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2"/>
      </w:tblGrid>
      <w:tr w:rsidR="00DF1CC1" w:rsidRPr="00DF1CC1" w:rsidTr="00DF1CC1">
        <w:tc>
          <w:tcPr>
            <w:tcW w:w="12135" w:type="dxa"/>
            <w:gridSpan w:val="2"/>
            <w:hideMark/>
          </w:tcPr>
          <w:p w:rsidR="00DF1CC1" w:rsidRPr="00DF1CC1" w:rsidRDefault="00DF1CC1" w:rsidP="00DF1CC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FF3C9" wp14:editId="27246692">
                  <wp:extent cx="571500" cy="762000"/>
                  <wp:effectExtent l="0" t="0" r="0" b="0"/>
                  <wp:docPr id="2" name="Рисунок 2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CC1" w:rsidRPr="00DF1CC1" w:rsidTr="00DF1CC1">
        <w:tc>
          <w:tcPr>
            <w:tcW w:w="12135" w:type="dxa"/>
            <w:gridSpan w:val="2"/>
            <w:hideMark/>
          </w:tcPr>
          <w:p w:rsidR="00DF1CC1" w:rsidRPr="00DF1CC1" w:rsidRDefault="00DF1CC1" w:rsidP="00DF1CC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ОСВІТИ І НАУКИ УКРАЇНИ</w:t>
            </w:r>
          </w:p>
        </w:tc>
      </w:tr>
      <w:tr w:rsidR="00DF1CC1" w:rsidRPr="00DF1CC1" w:rsidTr="00DF1CC1">
        <w:tc>
          <w:tcPr>
            <w:tcW w:w="12135" w:type="dxa"/>
            <w:gridSpan w:val="2"/>
            <w:hideMark/>
          </w:tcPr>
          <w:p w:rsidR="00DF1CC1" w:rsidRPr="00DF1CC1" w:rsidRDefault="00DF1CC1" w:rsidP="00DF1CC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DF1CC1" w:rsidRPr="00DF1CC1" w:rsidTr="00DF1CC1">
        <w:tc>
          <w:tcPr>
            <w:tcW w:w="12135" w:type="dxa"/>
            <w:gridSpan w:val="2"/>
            <w:hideMark/>
          </w:tcPr>
          <w:p w:rsidR="00DF1CC1" w:rsidRPr="00DF1CC1" w:rsidRDefault="00DF1CC1" w:rsidP="00DF1CC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30.12.2024  № 1820</w:t>
            </w:r>
          </w:p>
        </w:tc>
      </w:tr>
      <w:tr w:rsidR="00DF1CC1" w:rsidRPr="00DF1CC1" w:rsidTr="00DF1CC1">
        <w:tc>
          <w:tcPr>
            <w:tcW w:w="3000" w:type="pct"/>
            <w:hideMark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лютого 2025 року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187/43593</w:t>
            </w:r>
          </w:p>
        </w:tc>
      </w:tr>
    </w:tbl>
    <w:p w:rsidR="00DF1CC1" w:rsidRPr="00DF1CC1" w:rsidRDefault="00DF1CC1" w:rsidP="00DF1CC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r w:rsidRPr="00DF1C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 затвердження Положення про учнівський олімпіадний та турнірний рух</w:t>
      </w:r>
    </w:p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 </w:t>
      </w:r>
      <w:hyperlink r:id="rId5" w:anchor="n2386" w:tgtFrame="_blank" w:history="1">
        <w:r w:rsidRPr="00DF1C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частини першої</w:t>
        </w:r>
      </w:hyperlink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статті 57</w:t>
      </w:r>
      <w:r w:rsidRPr="00DF1CC1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eastAsia="ru-RU"/>
        </w:rPr>
        <w:t>-</w:t>
      </w:r>
      <w:r w:rsidRPr="00DF1CC1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n929" w:tgtFrame="_blank" w:history="1">
        <w:r w:rsidRPr="00DF1C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абзацу четвертого</w:t>
        </w:r>
      </w:hyperlink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частини першої статті 64 Закону України «Про освіту», </w:t>
      </w:r>
      <w:hyperlink r:id="rId7" w:anchor="n93" w:tgtFrame="_blank" w:history="1">
        <w:r w:rsidRPr="00DF1C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частини третьої</w:t>
        </w:r>
      </w:hyperlink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статті 10 Закону України «Про позашкільну освіту», </w:t>
      </w:r>
      <w:hyperlink r:id="rId8" w:anchor="n96" w:tgtFrame="_blank" w:history="1">
        <w:r w:rsidRPr="00DF1C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підпункту 81</w:t>
        </w:r>
      </w:hyperlink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пункту 4, </w:t>
      </w:r>
      <w:hyperlink r:id="rId9" w:anchor="n123" w:tgtFrame="_blank" w:history="1">
        <w:r w:rsidRPr="00DF1C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пункту 8</w:t>
        </w:r>
      </w:hyperlink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Положення про Міністерство освіти і науки України, затвердженого постановою Кабінету Міністрів України від 16 жовтня 2014 року № 630, з метою вдосконалення системи проведення всеукраїнських інтелектуальних заходів із учнівською молоддю </w:t>
      </w:r>
      <w:r w:rsidRPr="00DF1CC1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НАКАЗУЮ:</w:t>
      </w:r>
    </w:p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"/>
      <w:bookmarkEnd w:id="3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 </w:t>
      </w:r>
      <w:hyperlink r:id="rId10" w:anchor="n19" w:history="1">
        <w:r w:rsidRPr="00DF1C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Положення про учнівський олімпіадний та турнірний рух</w:t>
        </w:r>
      </w:hyperlink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додається.</w:t>
      </w:r>
    </w:p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7"/>
      <w:bookmarkEnd w:id="4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Визнати такими, що втратили чинність, накази Міністерства освіти і науки України:</w:t>
      </w:r>
    </w:p>
    <w:bookmarkStart w:id="5" w:name="n8"/>
    <w:bookmarkEnd w:id="5"/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"https://zakon.rada.gov.ua/laws/show/z1318-11" \t "_blank" </w:instrTex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1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 22 листопада 2011 року № 1099</w: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майстерності», зареєстрований у Міністерстві юстиції України 17 листопада 2011 року за № 1318/20056;</w:t>
      </w:r>
    </w:p>
    <w:bookmarkStart w:id="6" w:name="n9"/>
    <w:bookmarkEnd w:id="6"/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"https://zakon.rada.gov.ua/laws/show/z1074-12" \t "_blank" </w:instrTex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1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 11 червня 2012 року № 671</w: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затвердження Положення про Всеукраїнські учнівські Інтернет-олімпіади», зареєстрований у Міністерстві юстиції України 27 червня 2012 року за № 1074/21386;</w:t>
      </w:r>
    </w:p>
    <w:bookmarkStart w:id="7" w:name="n10"/>
    <w:bookmarkEnd w:id="7"/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"https://zakon.rada.gov.ua/laws/show/z1309-14" \t "_blank" </w:instrTex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1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 06 жовтня 2014 року № 1134</w: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затвердження Правил проведення Всеукраїнських учнівських олімпіад з мов та літератур національних меншин України», зареєстрований у Міністерстві юстиції України 22 жовтня 2014 року за № 1309/26086.</w:t>
      </w:r>
    </w:p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1"/>
      <w:bookmarkEnd w:id="8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Директорату шкільної освіти (Кільдерова Інна) забезпечити в установленому порядку подання цього наказу на державну реєстрацію до Міністерства юстиції України.</w:t>
      </w:r>
    </w:p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2"/>
      <w:bookmarkEnd w:id="9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забезпечення документообігу, контролю та інформаційних технологій (Ярошенко Євгеній) зробити відмітку </w:t>
      </w:r>
      <w:proofErr w:type="gramStart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архіву.</w:t>
      </w:r>
    </w:p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3"/>
      <w:bookmarkEnd w:id="10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Цей наказ набирає чинності з 01 червня 2025 року.</w:t>
      </w:r>
    </w:p>
    <w:p w:rsidR="00DF1CC1" w:rsidRPr="00DF1CC1" w:rsidRDefault="00DF1CC1" w:rsidP="00DF1CC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4"/>
      <w:bookmarkEnd w:id="11"/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Контроль за виконанням цього наказу покласти на першого заступника Міністра Кудрявця Євгена.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1684"/>
        <w:gridCol w:w="3742"/>
      </w:tblGrid>
      <w:tr w:rsidR="00DF1CC1" w:rsidRPr="00DF1CC1" w:rsidTr="00DF1CC1">
        <w:tc>
          <w:tcPr>
            <w:tcW w:w="2100" w:type="pct"/>
            <w:hideMark/>
          </w:tcPr>
          <w:p w:rsidR="00DF1CC1" w:rsidRPr="00DF1CC1" w:rsidRDefault="00DF1CC1" w:rsidP="00DF1CC1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5"/>
            <w:bookmarkEnd w:id="12"/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DF1CC1" w:rsidRPr="00DF1CC1" w:rsidRDefault="00DF1CC1" w:rsidP="00DF1CC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Оксен ЛІСОВИЙ</w:t>
            </w:r>
          </w:p>
        </w:tc>
      </w:tr>
      <w:tr w:rsidR="00DF1CC1" w:rsidRPr="00DF1CC1" w:rsidTr="00DF1CC1">
        <w:tc>
          <w:tcPr>
            <w:tcW w:w="3000" w:type="pct"/>
            <w:gridSpan w:val="2"/>
            <w:hideMark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6"/>
            <w:bookmarkEnd w:id="13"/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ПОГОДЖЕНО: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Уповноважений Верховної Ради України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прав людини</w:t>
            </w:r>
          </w:p>
        </w:tc>
        <w:tc>
          <w:tcPr>
            <w:tcW w:w="2000" w:type="pct"/>
            <w:hideMark/>
          </w:tcPr>
          <w:p w:rsidR="00DF1CC1" w:rsidRPr="00DF1CC1" w:rsidRDefault="00DF1CC1" w:rsidP="00DF1CC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Дмитро ЛУБІНЕЦЬ</w:t>
            </w:r>
          </w:p>
        </w:tc>
      </w:tr>
      <w:tr w:rsidR="00DF1CC1" w:rsidRPr="00DF1CC1" w:rsidTr="00DF1CC1">
        <w:tc>
          <w:tcPr>
            <w:tcW w:w="3000" w:type="pct"/>
            <w:gridSpan w:val="2"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</w:tcPr>
          <w:p w:rsidR="00DF1CC1" w:rsidRPr="00DF1CC1" w:rsidRDefault="00DF1CC1" w:rsidP="00DF1CC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CC1" w:rsidRPr="00DF1CC1" w:rsidRDefault="00DF1CC1" w:rsidP="00DF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2"/>
      </w:tblGrid>
      <w:tr w:rsidR="00DF1CC1" w:rsidRPr="00DF1CC1" w:rsidTr="00DF1CC1">
        <w:tc>
          <w:tcPr>
            <w:tcW w:w="3000" w:type="pct"/>
            <w:hideMark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426"/>
            <w:bookmarkStart w:id="15" w:name="n17"/>
            <w:bookmarkEnd w:id="14"/>
            <w:bookmarkEnd w:id="15"/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 Міністерства освіти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 науки України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грудня 2024 року № 1820</w:t>
            </w:r>
          </w:p>
        </w:tc>
      </w:tr>
      <w:tr w:rsidR="00DF1CC1" w:rsidRPr="00DF1CC1" w:rsidTr="00DF1CC1">
        <w:tc>
          <w:tcPr>
            <w:tcW w:w="3000" w:type="pct"/>
            <w:hideMark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18"/>
            <w:bookmarkEnd w:id="16"/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DF1CC1" w:rsidRPr="00DF1CC1" w:rsidRDefault="00DF1CC1" w:rsidP="00DF1C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лютого 2025 року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187/43593</w:t>
            </w:r>
          </w:p>
        </w:tc>
      </w:tr>
    </w:tbl>
    <w:p w:rsidR="00DF1CC1" w:rsidRPr="00DF1CC1" w:rsidRDefault="00DF1CC1" w:rsidP="00DF1CC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19"/>
      <w:bookmarkEnd w:id="17"/>
      <w:r w:rsidRPr="00DF1C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Положення</w:t>
      </w:r>
      <w:r w:rsidRPr="00DF1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C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 учнівський олімпіадний та турнірний рух</w:t>
      </w: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I. Загальні положення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1. Це Положення визначає порядок організації та проведення інтелектуальних змагань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межах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учнівського олімпіадного й турнірного руху в Україні, їх організаційне, методичне й фінансове забезпечення в Україні та за її межами.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Всеукраїнські інтелектуальні змагання у формі учнівських олімпіад і турнірів у межах учнівського олімпіадного та турнірного руху (далі - інтелектуальні змагання) проводять щороку з метою пошуку й підтримки обдарованої учнівської молоді, розвитку та вдосконалення її природничо-математичних, технічних, мовних та інших компетентностей, формування української національної ідентичності молоді та толерантного ставлення до етнічної, культурної, мовної самобутності всіх корінних народів і національних меншин України.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Терміни, використані в цьому Положенні, вживають у таких значеннях: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відбіркові збори - форма відбору серед переможців II етапу Всеукраїнських учнівських олімпіад із навчальних предметів для формування команд учнів до участі в III етапі олімпіад із навчальних предметів та команд учнів до участі в Міжнародних учнівських олімпіадах із навчальних предметів;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експерт-консультант - фахівець, призначений для вирішення спірних питань у роботі журі (правильність перевірки, об'єктивність оцінювання робіт, розгляд апеляцій) під час проведення I - III етапів олімпіад, II етапу турнірів і STEM-олімпіад;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журі - група фахівців відповідного профілю, яка оцінює результати участі учнів у певному інтелектуальному змаганні;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керівник команди - особа з-поміж педагогічних, науково-педагогічних працівників закладу освіти, призначена наказом органу державної влади, органу місцевого самоврядування у сфері освіти, закладу освіти, яка супроводжує команду учасників-учнів;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регіональний координатор - особа, яку призначають органи місцевого самоврядування у сфері освіти або обласні органи у сфері освіти і науки з метою координації організації проведення I, II етапів олімпіад і I етапів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національний координатор - особа зі складу працівників Національного центру "Мала академія наук України" (далі - НЦ "МАНУ"), яку призначають з метою координації діяльності регіональних координаторів та організації проведення III етапів олімпіад і II етапів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наставник - особа, яка безпосередньо готує учасника-учня до участі в олімпіаді</w:t>
      </w:r>
      <w:r w:rsidRPr="00DF1CC1">
        <w:rPr>
          <w:rFonts w:ascii="IBM Plex Serif" w:eastAsia="Times New Roman" w:hAnsi="IBM Plex Serif" w:cs="Times New Roman"/>
          <w:i/>
          <w:iCs/>
          <w:sz w:val="24"/>
          <w:szCs w:val="24"/>
          <w:lang w:eastAsia="ru-RU"/>
        </w:rPr>
        <w:t>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олімпіада - форма інтелектуального змагання, метою якої є стимулювання до навчання та виявлення учнів, що мають високий рівень знань з певного навчального предмета, і результати якої визначають в особистій першості;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олімпіадний рух - система інтелектуальних змагань, пов'язана з організацією та проведенням всеукраїнських і міжнародних олімпіад і підготовкою учнів до цих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опорні локації - тимчасово створене освітнє середовище, метою якого є проведення певного етапу олімпіади з навчальних предметів;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організаційний комітет (оргкомітет) - колегіальний орган, що тимчасово створений з метою підготовки, організації та проведення інтелектуальних заходів і який діє за принципом єдиноначальності;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план заходів з учнівською молоддю - документ, у якому визначено перелік заходів з учнівською молоддю та педагогічними працівниками закладів освіти, що складається на календарний рік, враховує особливості організації навчального року і затверджується наказом МОН в установленому порядку;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предметно-методична комісія - колегіальний орган, який тимчасово створюють з метою підготовки комплектів завдань олімпіад, турнірів і STEM-олімпіад, розроблення критеріїв оцінювання (за потреби) і який забезпечує збереження змісту завдань у таємниці до дня їх оприлюднення;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склад команди - учні, керівники команд, особи, які супроводжують осіб з інвалідністю та з особливими освітніми потребами, які зараховані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інтелектуального змагання на підставі відповідного розпорядчого документа;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тренер - особа, яка безпосередньо готує команду учасників-учнів до участі в турнірі</w:t>
      </w:r>
      <w:r w:rsidRPr="00DF1CC1">
        <w:rPr>
          <w:rFonts w:ascii="IBM Plex Serif" w:eastAsia="Times New Roman" w:hAnsi="IBM Plex Serif" w:cs="Times New Roman"/>
          <w:i/>
          <w:iCs/>
          <w:sz w:val="24"/>
          <w:szCs w:val="24"/>
          <w:lang w:eastAsia="ru-RU"/>
        </w:rPr>
        <w:t>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тренувальні збори - форма підготовки команд учасників-учнів до участі в II, III етапах олімпіад та для участі в міжнародних учнівських олімпіадах із предметів і турнірах;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турнір - форма інтелектуального змагання, в якому беруть участь окремі збірні команди адміністративно-територіальних одиниць, установ, організацій, закладів освіти тощо, за результатами яких визначають командну першість;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турнірний рух - система інтелектуальних змагань, пов'язана з організацією та проведенням всеукраїнських і міжнародних турнірів і підготовкою учнів до цих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учасники - учасники-учні, керівники команд, наставники / тренери учасників-учнів, журі, оргкомітет; особи, які супроводжують осіб з інвалідністю та з особливими освітніми потребами; інші особи, які забезпечують організаційний супровід змагань, зокрема фахівці з медичного супроводу, фото- та відеозйомки з урахуванням специфіки інтелектуального змагання;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учасники-учні - здобувачі освіти закладів загальної середньої, позашкільної, професійної (професійно-технічної), фахової передвищої освіти: громадяни України, віком до 20 років, які на дату початку відповідного етапу інтелектуальних змагань проживають в Україні або поза її межами;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STEM-олімпіада - форма інтелектуального змагання, яку проводять, у тому числі із використанням інформаційно-комунікаційних технологій з метою виявлення учнів, які мають високий рівень знань з природничої, математичної, технологічної та інформатичної освітніх галузей, результати якої визначаються в особистій першості.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Інші терміни, використані в цьому Положенні, вживаються в значеннях, наведених у </w:t>
      </w:r>
      <w:hyperlink r:id="rId11" w:tgtFrame="_blank" w:history="1">
        <w:r w:rsidRPr="00DF1CC1">
          <w:rPr>
            <w:rFonts w:ascii="IBM Plex Serif" w:eastAsia="Times New Roman" w:hAnsi="IBM Plex Serif" w:cs="Times New Roman"/>
            <w:sz w:val="24"/>
            <w:szCs w:val="24"/>
            <w:lang w:eastAsia="ru-RU"/>
          </w:rPr>
          <w:t>Законах України "Про освіту"</w:t>
        </w:r>
      </w:hyperlink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, </w:t>
      </w:r>
      <w:hyperlink r:id="rId12" w:tgtFrame="_blank" w:history="1">
        <w:r w:rsidRPr="00DF1CC1">
          <w:rPr>
            <w:rFonts w:ascii="IBM Plex Serif" w:eastAsia="Times New Roman" w:hAnsi="IBM Plex Serif" w:cs="Times New Roman"/>
            <w:sz w:val="24"/>
            <w:szCs w:val="24"/>
            <w:lang w:eastAsia="ru-RU"/>
          </w:rPr>
          <w:t>"Про повну загальну середню освіту"</w:t>
        </w:r>
      </w:hyperlink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, </w:t>
      </w:r>
      <w:hyperlink r:id="rId13" w:tgtFrame="_blank" w:history="1">
        <w:r w:rsidRPr="00DF1CC1">
          <w:rPr>
            <w:rFonts w:ascii="IBM Plex Serif" w:eastAsia="Times New Roman" w:hAnsi="IBM Plex Serif" w:cs="Times New Roman"/>
            <w:sz w:val="24"/>
            <w:szCs w:val="24"/>
            <w:lang w:eastAsia="ru-RU"/>
          </w:rPr>
          <w:t>"Про позашкільну освіту"</w:t>
        </w:r>
      </w:hyperlink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За своїм значенням інтелектуальні змагання в межах учнівського олімпіадного й турнірного руху в Україні є: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всеукраїнськими - відповідно до напряму інтелектуального змагання, яке включено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плану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заходів з учнівською молоддю України та проводиться згідно з розпорядчими документами МОН і НЦ "МАНУ";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міжнародними - відповідно до напряму інтелектуального змагання, яке проводять серед переможців національних олімпіад і турнірів країн світу та інших інтелектуальних 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 xml:space="preserve">змагань міжнародного значення, перелік яких визначений наказом МОН і вноситься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плану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заходів з учнівською молоддю України.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Основними завданнями інтелектуальних змагань є: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виявлення й підтримка обдарованої учнівської молоді, реалізація її здібностей, формування в неї навичок вирішення складних завдань, критичного мислення;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підвищення інтересу до поглибленого вивчення навчальних і спеціальних дисциплін та фахової підготовки учнів, уміння переконливо доводити свою думку;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удосконалення рівня знань учнів і формування в них умінь вирішувати складні завдання;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створення спільноти однодумців і налагодження партнерських зв'язків освіти, науки та бізнесу;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відбір учасників-учнів і формування команд для участі в інтелектуальних змаганнях міжнародного значення, зокрема в міжнародних олімпіадах, турнірах тощо.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6. Інтелектуальні змагання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межах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учнівського олімпіадного й турнірного руху в Україні проводять на засадах добровільності, відкритості, прозорості та академічної доброчесності.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Всеукраїнські інтелектуальні змагання під час надзвичайних ситуацій природного та техногенного походження, карантину, запровадження протиепідемічних заходів, у разі введення правового режиму надзвичайного або воєнного стану та інших окремих випадках можуть проводити в дистанційній або змішаній (очній та дистанційній) формах.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 метою забезпечення рівних умов для всіх учасників-учнів олімпіад з навчальних предметів заборонено проведення I етапу олімпіади у змішаному форматі в межах однієї територіальної громади.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Учасники-учні інтелектуальних змагань отримують завдання та дають на них відповідь державною мовою (крім олімпіад з іноземних мов, мов і літератур національних меншин), а також, з огляду на особливості предмета, використовують необхідні форми символічного та графічного запису інформації.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Учасники-учні олімпіад з інформатики та інформаційних технологій подають розв'язання в електронному вигляді відповідно до вимог указаних в умовах завдань.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9. З метою організації системної підготовки учнівського олімпіадного резерву НЦ "МАНУ" має право організовувати щорічні літні, осінні та зимові школи, навчальні збори, інші освітні заходи, до участі в яких має право залучати педагогічних, науково-педагогічних та наукових працівників.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10. З метою прозорості та доступності інформації НЦ "МАНУ" створює та адмініструє офіційний вебсайт (платформу) щодо олімпіадного і турнірного руху.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11. Правові відносини, пов'язані із захистом та обробкою персональних даних учасників, здійснюють з дотриманням вимог </w:t>
      </w:r>
      <w:hyperlink r:id="rId14" w:tgtFrame="_blank" w:history="1">
        <w:r w:rsidRPr="00DF1CC1">
          <w:rPr>
            <w:rFonts w:ascii="IBM Plex Serif" w:eastAsia="Times New Roman" w:hAnsi="IBM Plex Serif" w:cs="Times New Roman"/>
            <w:sz w:val="24"/>
            <w:szCs w:val="24"/>
            <w:lang w:eastAsia="ru-RU"/>
          </w:rPr>
          <w:t>Закону України "Про захист персональних даних"</w:t>
        </w:r>
      </w:hyperlink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II. Управління, організація та проведення інтелектуальних змагань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Суб'єктами організації та проведення інтелектуальних змагань є: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МОН;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органи управління у сфері освіти;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НЦ "МАНУ";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обласні малі академії наук / територіальні відділення Малої академії наук України (далі - територіальні відділення МАН).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МОН: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визначає строки проведення інтелектуальних змагань та інші умови, передбачені цим Положенням (за поданням НЦ "МАНУ"), до 01 вересня поточного навчального року;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затверджує результати III етапу олімпіад, II етапу турнірів і II етапу STEM-олімпіади (за поданням НЦ "МАНУ");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оприлюднює на офіційному вебсайті МОН інформацію щодо проведення інтелектуальних змагань, результати III етапів олімпіад і II етапів турнірів не пізніше через 30 календарних днів з дати їх закінчення.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Органи управління у сфері освіти: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сприяють проведенню інтелектуальних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визначають графік проведення I етапів олімпіад;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визначають опорні локації для проведення I етапів олімпіад;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визначають місце проведення, установи відповідальні за проведення та співорганізаторів I, II етапів олімпіад і I етапів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оприлюднюють на своїх офіційних вебсайтах інформацію щодо проведення змагань та результати I, II етапів олімпіад і I етапів турнірів не пізніше ніж через 20 календарних днів з дати їх закінчення;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координують дії з НЦ "МАНУ" й організовують здійснення заходів місцевими органами управління освітою, закладами освіти щодо організації та проведення II етапів олімпіад і I етапів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формують та затверджують склад організаційних комітетів, журі I, II етапів олімпіад, предметно-методичної комісії I етапу олімпіад, експертів-консультантів I, II етапів та результати II етапу олімпіад і I етапу турнірів за поданнями обласних територіальних відділень Малої академії наук України (у разі наявності).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затверджують результати I, II етапів олімпіад і I етапів турнірів.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НЦ "МАНУ":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здійснює загальну організацію, координацію та науково-методичний супровід інтелектуальних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розробляє інструктивно-методичні матеріали й листи з питань організації та проведення олімпіад у поточному навчальному році;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формує і затверджує склад організаційних комітетів, журі та предметно-методичних комісій з урахуванням подання / пропозицій голови журі, експертів-консультантів, координаторів III етапу олімпіад, II етапу турнірів і STEM-олімпіади;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формує рейтинги команд для участі у III етапі олімпіад на підставі загального та індивідуального рейтингу;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визначає місце проведення та співорганізаторів III етапів олімпіад, II етапів турнірів і STEM-олімпіади;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забезпечує організацію та проведення фінальних етапів інтелектуальних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забезпечує організацію відбіркових і тренувальних зборів;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затверджує склад членів команд учасників-учнів та керівників команд для участі в Міжнародних олімпіадах і турнірах;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оприлюднює на своєму офіційному вебсайті інформацію щодо проведення інтелектуальних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Обласні малі академії наук / територіальні відділення МАН (за наявності):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сприяють організації та проведенню II етапу олімпіад і I етапу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подають до органів управління у сфері освіти для затвердження персональні склади організаційного комітету та журі II етапу олімпіад і I етапу турнірів, результати учасників змагань на підставі підсумкових протоколів;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забезпечують контроль за дотриманням вимог цього Положення під час проведення II етапу олімпіад і I етапу турнірів.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За відсутності обласної малої академії наук / територіального відділення МАН як юридичної особи орган управління у сфері освіти за погодженням з НЦ "МАНУ" призначає заклад освіти відповідальний за проведення відповідного етапу інтелектуального змагання.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Заклади освіти, наукові установи, інші організації, на базі яких проводять інтелектуальні змагання, готують приміщення й територію, матеріально-технічну базу, документацію, створюють безпечні умови для виконання олімпіадних і турнірних завдань, забезпечують, за потреби, для членів журі та оргкомітету спецодяг і захисні засоби.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Для управління організацією та проведення олімпіад і турнірів створюють предметно-методичні комісії зі складання завдань, журі та організаційні комітети, призначають експертів-консультантів, регіональних та національних координаторів.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Організаційні комітети кожного етапу олімпіад і турнірів формують серед співорганізаторів, працівників управління у сфері освіти, наукових, науково-педагогічних і педагогічних працівників закладів освіти та наукових установ, представників державних, приватних, громадських організацій та міжнародних організацій, дипломатичних представництв іноземних держав (за згодою).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9.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організаційного комітету відповідного етапу входять: голова, заступники голови, члени комітету, регіональний / національний координатор у ролі першого заступника голови оргкомітету та секретар.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10. Очолює організаційний комітет голова, який здійснює розподіл доручень між його членами і керує роботою щодо організації й проведення відповідного етапу олімпіади або турніру.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11. Члени організаційного комітету здійснюють організаційну роботу щодо проведення відповідного етапу змагання і забезпечують його проведення.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12. Регіональні й національні координатори відповідних етапів олімпіад і турнірів є першими заступниками голів оргкомітету і забезпечують комунікацію між установами, що залучені до організації та проведення олімпіад і турнірів, а також відбіркових і тренувальних зборів. Регіонального координатора призначають щорічно до 01 жовтня, національного координатора до 01 грудня.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Національний координатор здійснює координацію діяльності регіональних координаторів.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Координатори спільно з головами журі формують персональний склад предметно-методичних комісій та журі</w:t>
      </w:r>
      <w:r w:rsidRPr="00DF1CC1">
        <w:rPr>
          <w:rFonts w:ascii="IBM Plex Serif" w:eastAsia="Times New Roman" w:hAnsi="IBM Plex Serif" w:cs="Times New Roman"/>
          <w:sz w:val="24"/>
          <w:szCs w:val="24"/>
          <w:u w:val="single"/>
          <w:lang w:eastAsia="ru-RU"/>
        </w:rPr>
        <w:t>,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здійснюють нагляд за недопущенням конфлікту інтересів, стежать за дотриманням учасниками олімпіадного та турнірного руху цього Положення і беруть участь в усіх засіданнях під час проведення відповідних змагань. Координатор може бути членом предметно-методичної комісії.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13. Секретар організаційного комітету: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виконує роботу щодо шифрування й дешифрування робіт учасників-учнів олімпіади;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оформляє документацію щодо проведення та підбиття підсумків відповідного етапу інтелектуального змагання;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сприяє оприлюдненню результатів відповідного етапу в медіа;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забезпечує збір, зберігання, систематизацію, оформлення документів і матеріалів щодо проведення відповідного етапу інтелектуального змагання.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Секретар організаційного комітету III етапу олімпіади, II етапу STEM-олімпіади і II етапу турніру в день завершення змагання передає всі документи відповідного змагання в електронній та паперовій формах координатору.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14. Документацію I, II етапів олімпіад, I етапу турнірів зберігають у відповідних органах управління освітою територіальних громад, районних (районних у містах Києві та Севастополі), обласних державних адміністрацій, упродовж року з дня закінчення інтелектуальних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Документацію, зокрема підсумкові протоколи та завдання III етапу олімпіад, II етапу турнірів і STEM-олімпіад зберігають протягом року в паперовій формі в НЦ "МАНУ", письмові роботи учасників-учнів - в електронній формі. Створення електронної копії письмової роботи забезпечує секретар під час проведення олімпіади.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15. Журі створюють окремо для кожного етапу Всеукраїнського інтелектуального змагання з метою забезпечення об'єктивності оцінювання учасників-учнів інтелектуальних змагань і визначення переможців відповідних етапів.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16. Журі кожного етапу Всеукраїнського інтелектуального змагання формують зі студентів, аспірантів, наукових, науково-педагогічних і педагогічних працівників закладів освіти та наукових установ, державних, приватних, громадських організацій та міжнародних організацій, дипломатичних представництв іноземних держав (за згодою).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журі можуть входити фахівці різних галузей, представники бізнесу (за згодою).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17. Кількість членів журі не має перевищувати 1/3 від кількості учасників-учнів, які беруть участь в інтелектуальному змаганні, окрім турнірів, відбіркових і тренувальних зборів.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організації експериментального туру олімпіад з навчальних предметів, де він передбачений, можуть бути залучені працівники закладу/установи, на базі яких їх проводять.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18.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журі кожного етапу Всеукраїнських інтелектуальних змагань, окрім відбіркових і тренувальних зборів, не може входити більше ніж 30 % від загальної кількості членів журі відповідних змагань, працівників одного структурного підрозділу установи або закладу освіти.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19.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журі кожного етапу Всеукраїнських інтелектуальних змагань входять голова, заступники голови та члени журі.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20. Журі очолює голова, який організовує роботу членів журі відповідно до своїх повноважень: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очолює предметно-методичну комісію зі складання завдань;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пропонує кандидатури членів журі;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проводить засідання журі на відповідному етапі інтелектуальних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розподіляє повноваження між заступниками голови журі, членами журі;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бере участь в оцінюванні олімпіадних робіт команд учасників-учнів, виступів команд під час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забезпечує об'єктивність перевірки й оцінювання робіт учасників-учнів та виступів команд під час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надає науково-методичну допомогу членам журі під час перевірки робіт учасників-учнів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21. Заступник голови журі: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бере участь в оцінюванні олімпіадних робіт команд учасників-учнів, виступів команд під час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виконує функції голови журі за його відсутності на відповідних змаганнях, що має бути зафіксовано у протоколі засідання журі.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22. Члени журі: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забезпечують об'єктивність перевірки/оцінювання участі команд та/або учасників-учнів в інтелектуальному змаганні;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заповнюють протоколи оцінювання олімпіадних робіт або виступів команд під час турнірів відповідних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колегіально визначають переможців серед учасників-учнів відповідних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проводять консультації щодо розв'язку завдань (після завершення змагань);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рекомендують склад учасників-учнів відбіркових зборів із формування й підготовки команд України до відповідних Міжнародних інтелектуальних змагань і склад команди на випадок відсутності таких зборів, який затверджують на спільному засіданні журі та оргкомітету.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23. Експерт-консультант Всеукраїнського інтелектуального змагання: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надає науково-методичну допомогу членам журі під час підготовки до перевірки робіт учасників-учнів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бере участь у засіданні журі та спільному засіданні журі й оргкомітету, де має право дорадчого голосу;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керує розглядом апеляцій;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проводить аналіз рівня підготовки учасників-учнів;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складає аналітичні й науково-методичні документи за результатами проведеного Всеукраїнського інтелектуального змагання.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24. Для складання завдань олімпіад, турнірів голови журі та координатори відповідних змагань формують предметно-методичні комісії, до яких входять фахівці відповідної галузі та які очолюють голови журі. Члени предметно-методичної комісії забезпечують науковий рівень змісту завдань та їх нерозголошення до дня проведення відповідного етапу олімпіади.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25. Завдання I етапу олімпіад складає предметно-методична комісія, яку формують фахівці відповідної галузі і затверджують наказом обласного органу управління у сфері освіти.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Завдання II, III етапів олімпіад складає предметно-методична комісія, яку формує та затверджує НЦ "МАНУ" за поданнями голів журі III етапів олімпіад із навчальних предметів.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 умови, що з відповідного навчального предмета (дисципліни, фаху) проводять міжнародну олімпіаду, завдання останнього етапу відповідної олімпіади готують з урахуванням програми міжнародних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Практичні й експериментальні завдання для олімпіад, турнірів, складають так, щоб забезпечити рівні можливості виконання їх усіма учасниками-учнями й сприяти повному виявленню досягнутого рівня знань та вмінь кожним з них.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26. Підставою для визначення переможців олімпіад і турнірів є протоколи оцінювання олімпіадних робіт або виступів команд під час турнірів відповідних змагань, які підписують голова та члени журі.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Підсумкові протоколи I, II етапів олімпіад із навчальних предметів, I етапу турніру, які підписують голови журі, секретарі, є підставою для оформлення спільного рішення про підсумки проведення відповідних етапів.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Підсумкові протоколи III етапу олімпіад із навчальних предметів, II етапу турніру, які підписують голови журі, секретарі, є підставою для оформлення спільного рішення про підсумки проведення III етапу олімпіади.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DF1CC1" w:rsidRPr="00DF1CC1" w:rsidRDefault="00DF1CC1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DF1CC1" w:rsidRPr="00DF1CC1" w:rsidRDefault="00DF1CC1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lastRenderedPageBreak/>
        <w:t>III. 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Всеукраїнські учнівські олімпіади проводять щороку серед учнів закладів загальної середньої, позашкільної, професійної (професійно-технічної), фахової передвищої освіти, із таких навчальних предметів: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астрономія;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біологія;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географія;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іноземні мови (англійська, німецька, французька, іспанська);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мови та літератури національних меншин і корінних народів України;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інформатика;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інформаційні технології;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історія;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математика;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правознавство;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українська мова і література;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фізика;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хімія.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Всеукраїнські учнівські олімпіади з навчальних предметів проводять у три етапи: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 (перший) етап - на рівні територіальних громад, районів Автономної Республіки Крим, районів областей, районів міст Києва та Севастополя.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закладах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загальної середньої, позашкільної, професійної (професійно-технічної) освіти, територіальних громад, районах Автономної Республіки Крим, районах областей, районів міст Києва та Севастополя можуть проводити відбірковий тур до I етапу за наявності паралельних класів (груп).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 (другий) етап - на рівні Автономної Республіки Крим, областей, міст Києва та Севастополя;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III (третій) етап - на державному рівні.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Учні наукових ліцеїв, засновником яких є обласна рада, можуть брати участь одразу в II етапі олімпіад із навчальних предметів у складі окремих команд, за рішенням засновника.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III етапі олімпіад із навчальних предметів беруть участь обласні (від Автономної Республіки Крим - республіканська), Київська та Севастопольська міські команди, команда закордонного округу, сформовані з учнів закладів загальної середньої освіти та I - III курсів закладів професійної (професійно-технічної), фахової передвищої освіти. Як винятки, в олімпіадах з математики, фізики, астрономії беруть участь команди учнів Українського фізико-математичного ліцею Київського національного університету імені Тараса Шевченка.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Проведення I, II етапів олімпіад із навчальних предметів, з яких передбачено участь у Міжнародних олімпіадах, в один календарний день заборонено.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II, III етапи олімпіад з окремих навчальних предметів проводять у два-три тури: олімпіади з предметів природничої галузі (астрономії, біології, фізики, хімії) складаються з теоретичного та експериментального турів, олімпіади з предметів математичної та інформатичної галузей (інформатики, інформаційних технологій) - з двох теоретичних турів, олімпіади з іноземних мови - з трьох турів (аудіювання/читання, письмова робота, говоріння).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 рішенням оргкомітету, на підставі результатів першого туру II етапу олімпіад із предметів природничої, математичної, інформатичної освітніх галузей, журі дозволено відбір учасників-учнів для участі в другому турі. На другий тур II етапу олімпіади проходить не менше третини від загальної кількості учасників-учнів, що показали кращі результати в першому турі за рішенням оргкомітету. Під час проведення другого - експериментального туру кількість його учасників-учнів визначається оргкомітетом.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Для проведення III етапів олімпіад виділяють 5 календарних днів, а за наявності експериментального туру - 7 календарних днів.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I етап олімпіад проводять з 01 жовтня до 10 листопада поточного навчального року згідно із затвердженим графіком одночасно в усіх опорних локаціях області за відповідними навчальними предметами.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разі неможливості одночасного проведення I етапу, у зв'язку з безпековими умовами, олімпіаду переносять на визначений оргкомітетом I етапу день, а предметно-методична комісія має забезпечити додатковий пакет завдань.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Оргкомітети оголошують та поширюють інформацію про відкриту реєстрацію учасників-учнів для участі в I етапі олімпіад не менше ніж за три тижні 21 календарний день до дати проведення I етапу олімпіади з навчального предмета, або, у разі наявності, до відбіркового туру, із тривалістю реєстрації не менше 7 календарних днів.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Персональний склад оргкомітетів і журі, зокрема голів журі, їхніх заступників, секретарів, експертів-консультантів олімпіад, усі рішення відповідних оргкомітетів затверджують наказами органів управління у сфері освіти, які організовують I етапи олімпіад із навчальних предметів у відповідних територіальних громадах або районах, районах у містах Києві та Севастополі.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Звіти про проведення I етапу олімпіад з навчальних предметів і заявки на участь команди у II етапі оргкомітети I етапу надсилають протягом 14 календарних днів після завершення відповідної олімпіади, але не пізніше 25 листопада поточного навчального року, відповідним обласним (в Автономній Республіці Крим - республіканському, у містах Києві та Севастополі - міським) оргкомітетам, які визначені відповідними органами управління у сфері освіти.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II етап олімпіад проводять із 01 грудня до 26 січня поточного навчального року за графіком, який визначає щорічно НЦ "МАНУ".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 етап олімпіади з того ж самого навчального предмета проводять в усіх регіонах/областях одночасно в день, визначений графіком.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Персональний склад оргкомітетів і журі, голів журі та їхніх заступників, секретарів, експертів-консультантів II етапу олімпіад і регіональних координаторів I, II етапів із навчальних предметів, а також прийняті ними рішення затверджують наказами органів управління у сфері освіти Автономної Республіки Крим, обласних, Київської та Севастопольської міських державних адміністрацій.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Предметно-методична комісія II, III етапу надсилає комплекти завдань голові журі II етапу з відповідних навчальних предметів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день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проведення II етапу олімпіади з цього навчального предмета (у день відповідного туру в разі його наявності).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Умови проведення II етапу олімпіад щорічно затверджують органи управління у сфері освіти Автономної Республіки Крим, обласних, Київської та Севастопольської міських державних адміністрацій. В умовах визначають місце, графік проведення II етапу олімпіад із навчальних предметів та інші питання їх проведення з урахуванням місцевих можливостей. Кількісний склад учасників-учнів олімпіади з навчального предмета формують відповідно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рейтингу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команди територіальної громади або району Автономної Республіки Крим, міст Києва, Севастополя та обласних центрів.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Результати проведення II етапу олімпіад із навчальних предметів затверджують відповідними наказами органів управління у сфері освіти Автономної Республіки Крим, обласних, Київської та Севастопольської міських державних адміністрацій.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 метою відбору до участі у III етапі олімпіад органи управління освітою можуть проводити відбіркові збори серед переможців II етапу Всеукраїнських учнівських олімпіад із навчальних предметів.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Звіти про проведення II етапу олімпіад із навчальних предметів та заявки на участь команди в III етапі оргкомітети II етапу надсилають до НЦ "МАНУ" протягом 14 календарних днів після завершення відповідної олімпіади, але не пізніше 10 лютого поточного навчального року.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5. З метою залучення до олімпіадного руху громадян України, які проживають за межами України, НЦ "МАНУ" проводить дистанційний II етап для них як для закордонного округу, тобто додаткового регіону/області.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Умови та графік проведення II дистанційного етапу закордонного округу затверджують щорічно наказом НЦ "МАНУ" до 01 листопада.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Час початку олімпіади для учасників-учнів закордонного округу визначають регламентом проведення олімпіади за київським часом.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Учасники-учні пишуть письмові роботи самостійно та одноосібно у приміщенні з двома статично налаштованими вебкамерами, одна з яких транслює зображення учасника-учня спереду, інша встановлена позаду.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 фінансової та організаційної можливості НЦ "МАНУ" організовує централізовані локації поза межами України для таких учасників. У разі організації таких локацій учасники-учні мають прибути до них.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Переможці цього етапу беруть участь у III етапі олімпіад з навчальних предметів на загальних підставах у складі окремої команди закордонного округу не більше ніж 12 осіб і не більше трьох учасників-учнів з відповідного класу.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Для участі в III етапі олімпіади організатори II етапу в терміни, визначені пунктом 4 цього розділу, подають до НЦ "МАНУ" в електронній формі такі документи: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підсумкові протоколи II етапу, затверджені головою журі та секретарем (додаток 1);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підсумковий наказ органу виконавчої влади Автономної Республіки Крим у сфері освіти, місцевого органу управління у сфері освіти в області, містах Києві та Севастополі про результати проведення II етапу олімпіад;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звіти про проведення I - II етапу олімпіад (додаток 2);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заявку на участь у III етапі олімпіад (додаток 3);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анкети переможців II етапу олімпіад (додаток 4).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НЦ "МАНУ" розглядає заявки та анкети переможців, результати їхніх виступів у II етапі і до 1 березня поточного навчального року надсилає лист-запрошення із зазначенням кількісного складу команд із навчальних предметів організатору II етапу.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 метою підготовки до участі в III етапі олімпіади органи управління у сфері освіти Автономної Республіки Крим, обласних, Київської та Севастопольської міських державних адміністрацій організовують тренувальні збори для переможців II етапу олімпіад із навчальних предметів, які отримали запрошення до участі в III етапі олімпіад.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III етап олімпіад проводять у строки 15 березня - 10 травня поточного навчального року на державному рівні.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Персональний склад оргкомітетів, журі, експертів-консультантів, національних координаторів олімпіад, затверджують наказами НЦ "МАНУ" щорічно до 05 лютого поточного навчального року.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У разі відмови учасника-учня з команди області від участі в III етапі олімпіад з поважних причин (участь учасника-учня в іншій олімпіаді, хвороба, надзвичайний стан тощо) не пізніше ніж за 14 днів до проведення олімпіади, НЦ "МАНУ" відповідно до сформованого фінального складу команд учасників-учнів НЦ "МАНУ" надає запрошення наступному за рейтингом учаснику-учню у відповідному класі незалежно від регіону/області.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9. У разі, якщо кількість регіонів, що проводять II етап олімпіад з певного навчального предмета, не перевищує один регіон, результати II етапу вважати фінальними.</w:t>
      </w:r>
    </w:p>
    <w:p w:rsidR="00DF1CC1" w:rsidRPr="00DF1CC1" w:rsidRDefault="00DF1CC1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lastRenderedPageBreak/>
        <w:t>IV. Турніри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Всеукраїнські учнівські турніри проводять щороку серед учнів закладів загальної середньої, позашкільної, професійної (професійно-технічної), фахової передвищої освіти.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Перелік навчальних предметів, за якими планують проведення турнірів, вносять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плану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заходів з учнівською молоддю України і визначають наказом НЦ "МАНУ" до 01 червня поточного навчального року за поданням обласних малих академій наук / територіальних відділень МАН.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Всеукраїнські учнівські турніри з навчальних предметів проходять відповідно до правил проведення, які затверджує НЦ "МАНУ".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Всеукраїнські учнівські турніри проводять у два етапи: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 (перший) етап проводять на рівні Автономної Республіки Крим, областей, міст Києва та Севастополя;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 (другий) етап - фінальний - на державному рівні.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територіальних громадах, районах Автономної Республіки Крим, районах областей, районів міст Києва та Севастополя можуть бути проведені відбіркові тури (міські, районні) до I етапу турнірів.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Фінальні (II) етапи турнірів охоплюють проведення відбіркових заходів, на яких у формі наукових диспутів обговорюють результати вирішення завдань, та фіналу, як заходу підбиття підсумків.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I етап турнірів проводять у вересні - грудні поточного навчального року відповідно до термінів проведення II етапу турнірів.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Турніри проводять за завданнями, які надсилають до органів управління у сфері освіти не менш, ніж за чотири місяці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початку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II етапу відповідного турніру.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Для участі в II етапі турнірів організатори I етапу в строки, визначені МОН, подають до НЦ "МАНУ" в електронному вигляді такі документи: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підсумкові протоколи I етапу, затверджені головою журі та секретарем (додаток 5);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підсумковий наказ органу виконавчої влади Автономної Республіки Крим у сфері освіти, місцевого органу управління у сфері освіти в області, містах Києві або Севастополі про результати проведення I етапу турнірів;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заявку команди на участь у II етапі турнірів (додаток 6).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участі в II етапі турнірів запрошують команду, що посіла перше місце у I етапі турнірів. У разі, якщо організатор I етапу надсилає додаткову заявку на участь у II етапі турніру, фінансове забезпечення участі понад 1 команду здійснюють за рахунок сторони, що відряджає.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НЦ "МАНУ" розглядає заявки команд, результати їхніх виступів у I етапі і надсилає запрошення організатору I етапу для участі у фінальному етапі турніру.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Завдання для проведення турнірів готують предметно-методичні комісії, склад яких формує та затверджує НЦ "МАНУ". Завдання для проведення змагань містять авторські задачі та вправи.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За результатами II (фінального) етапу турнірів можуть бути визначені команди для участі у відповідних Міжнародних турнірах, якщо такі проводять.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V. STEM-олімпіада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STEM-олімпіаду проводять щороку з відповідних дисциплін природничої, математичної, технологічної та інформатичної освітніх галузей серед учнів 9 - 11 класів закладів загальної середньої, професійної (професійно-технічної), фахової передвищої освіти.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 xml:space="preserve">STEM-олімпіада є окремим від Всеукраїнських олімпіад із навчальних предметів видом інтелектуальних змагань. Її проводять за відповідними дисциплінами природничої, математичної, технологічної та інформатичної освітніх галузей, перелік яких вносять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плану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заходів із учнівською молоддю України.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Всеукраїнська STEM-олімпіада проходить відповідно до правил проведення, які затверджує НЦ "МАНУ".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STEM-олімпіаду проводять у два етапи: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 етап - відбірковий - відбувається у травні-жовтні в заочній формі та має два або три тури;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 етап - фінальний - відбувається у листопаді-грудні в очній формі та має один або два тури.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II етапі STEM-олімпіади беруть участь по два представники учасників-учнів на відповідну дисципліну в складі команд Автономної Республіки Крим, областей, міст Києва та Севастополя, які набрали прохідну кількість балів, визначену оргкомітетом та журі відповідних дисциплін.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Заявки на участь команд у II етапі STEM-олімпіади надсилають до НЦ "МАНУ" та оргкомітетів відповідних STEM-олімпіад (за місцем проведення) до 5 листопада поточного навчального року. НЦ "МАНУ" розглядає заявки команд (додаток 7), результати їхніх виступів у I етапі (додаток 8) та надсилає запрошення до участі у II етапі STEM-олімпіади.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Результати проведення II етапу STEM-олімпіади затверджують наказом НЦ "МАНУ" та оприлюднюють на офіційному вебсайті НЦ "МАНУ" не пізніше через 20 календарних днів після її завершення.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VI. Відбіркові збори кандидатів </w:t>
      </w:r>
      <w:proofErr w:type="gramStart"/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до складу</w:t>
      </w:r>
      <w:proofErr w:type="gramEnd"/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команд учнів України для участі в Міжнародних учнівських олімпіадах із навчальних предметів та тренувальні збори для підготовки команд учнів України до участі в Міжнародних учнівських олімпіадах із навчальних предметів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Відбіркові збори проводять із метою формування команд учнів України для участі в Міжнародних олімпіадах із навчальних предметів.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Тренувальні збори проводить НЦ "МАНУ" з метою підготовки учасників-учнів команд від України для участі в Міжнародних учнівських олімпіадах із навчальних предметів.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Строки та місце проведення відбіркових та тренувальних зборів визначає МОН (за поданням НЦ "МАНУ").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Механізм формування списку учасників-учнів відбіркових зборів затверджують на першому спільному засіданні оргкомітету та журі останнього етапу відповідної Всеукраїнської олімпіади поточного навчального року, фіксують в протоколі та оголошують учасникам-учням олімпіади до проведення першого туру олімпіади III етапу Всеукраїнської олімпіади з відповідного предмета.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Список учасників-учнів відбіркових зборів формують на спільному засіданні оргкомітету та журі останнього етапу відповідної Всеукраїнської олімпіади поточного навчального року.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 xml:space="preserve">6. Список учасників-учнів відбіркових зборів кандидатів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команд учнів України для участі в Міжнародних олімпіадах із предметів поточного року затверджують наказом МОН.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7. Кількісний склад учасників-учнів відбіркових зборів, які є кандидатами для участі у відповідних Міжнародних олімпіадах з предметів, не має перевищувати потрійної кількості учнів і не може бути менше подвійної кількості учнів, що входять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команди України згідно з правилами відповідної Міжнародної олімпіади.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Понад зазначену кількість до числа учасників-учнів відбіркових зборів, які є кандидатами на участь у відповідних міжнародних олімпіадах із навчальних предметів поточного навчального року, можуть зараховувати переможців Міжнародних олімпіад із відповідних навчальних предметів минулого року, якщо вони є учнями закладів загальної середньої освіти та переможцями III етапу Всеукраїнської олімпіади із відповідного предмета в поточному навчальному році.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9. За умови отримання однакової кількості балів учасниками-учнями відбіркових зборів, які претендуватимуть на членство у складі команд учнів України для участі в Міжнародних олімпіадах із навчальних предметів, враховують критерії визначення учасника-учня команди, розроблені для кожного навчального предмета індивідуально, що затверджується наказом НЦ "МАНУ" перед проведенням відбіркових зборів.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10. Переможці III етапу Всеукраїнських учнівських олімпіад поточного навчального року можуть увійти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списку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учасників-учнів декількох відбіркових зборів з різних предметів за умови, що строки проведення Міжнародних олімпіад із відповідних навчальних предметів не збігаються в поточному навчальному році.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VII. Участь у Міжнародних інтелектуальних змаганнях</w:t>
      </w: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Учні закладів загальної середньої освіти щороку беруть участь у Міжнародних інтелектуальних змаганнях - Міжнародних олімпіадах та турнірах з навчальних предметів.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2. Перелік Міжнародних інтелектуальних змагань визначає МОН та вносить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плану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заходів з учнівською молоддю України (за поданням НЦ "МАНУ").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Кількісний склад команд учасників-учнів від України для участі в Міжнародних інтелектуальних змаганнях визначають правилами відповідного Міжнародного інтелектуального змагання.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4. Персональний склад команд учасників-учнів від України для участі в Міжнародних інтелектуальних змаганнях затверджують наказом МОН на основі результатів відповідних відбіркових зборів кандидатів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команд учасників-учнів України для участі в Міжнародних олімпіадах і турнірах із навчальних предметів та інших Всеукраїнських інтелектуальних змаганнях поточного навчального року, внесених до плану заходів роботи з учнівською молоддю України (за поданням НЦ "МАНУ").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Персональний склад керівників команд учасників-учнів та спостерігачів від України для участі в Міжнародних олімпіадах і турнірах із навчальних предметів затверджують наказом МОН (за поданням НЦ "МАНУ").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Кожну команду учасників-учнів від України для участі в Міжнародних інтелектуальних змаганнях мають супроводжувати керівники та спостерігачі.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lastRenderedPageBreak/>
        <w:t>VIII. Учасники олімпіад і турнірів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Участь у Всеукраїнських і Міжнародних інтелектуальних змаганнях мають право брати здобувачі освіти (учні) закладів загальної середньої, позашкільної, професійної (професійно-технічної), фахової передвищої освіти віком до 20 років.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Учасники-учні Всеукраїнських і Міжнародних інтелектуальних змагань беруть участь в інтелектуальних змаганнях на добровільних засадах.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Учасники-учні мають право брати участь у кількох предметних олімпіадах, турнірах за умови, що строки їх проведення не збігаються.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Учасниками-учнями I етапу олімпіади або відбіркового туру (за наявності) можуть бути всі здобувачі загальної середньої освіти, які подали індивідуальну заяву на участь у терміни, оголошені на офіційному вебсайті органу управління у сфері освіти. Подання індивідуальних заяв означає згоду учасника-учня та його батьків (інших законних представників) на збір, збереження й опрацювання персональних даних організаційними комітетами відповідних етапів.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До участі в II, III етапах олімпіади допускають лише учасників-учнів, які стали переможцями попереднього етапу відповідних олімпіад. Будь-які винятки щодо участі учасників-учнів у Всеукраїнських учнівських олімпіадах з навчальних предметів, не передбачені цим Положенням, заборонені.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участі в II етапах турнірів допускають команди учасників-учнів, які стали переможцями попереднього етапу відповідних змагань на підставі заявок органів управління у сфері освіти. У разі, якщо I етап турніру не проводився орган управління освіти може направити лише одну команду до участі у II етапі турніру.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I, II етапи олімпіад із навчальних предметів проводять для класів (курсів) молодших на клас (курс), ніж клас (курс), у якому проводять III етапи олімпіад з відповідних навчальних предметів, окрім інформатики, математики, української мови і літератури, що проводять на 2 класи (курси) молодше за клас (курс), у якому проводять III етапи олімпіад.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III етап Всеукраїнських олімпіад проводять за такими класами: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астрономія - 10 - 11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біологія - 8 - 11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географія - 8 - 11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іноземні мови (англійська, німецька, французька, іспанська) - 9 - 11 класи,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мови та літератури національних меншин та корінних народів України - 9 - 11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інформатика - 8 - 11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інформаційні технології - 9 - 11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історія - 8 - 11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математика - 8 - 11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правознавство - 9 - 11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українська мова і література - 8 - 11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фізика - 8 - 11 класи;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хімія - 8 - 11 класи.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8. У турнірі беруть участь команди,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яких входять 3 - 5 учнів закладів освіти. Особовий склад команди не можна змінювати протягом турніру. Команду очолює капітан, який є її офіційним представником.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 xml:space="preserve">9. Під час виконання учасниками-учнями завдань заборонено користуватися будь-якими засобами, окрім визначених і дозволених протоколом засідання журі відповідного етапу олімпіади, про що оголошено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початку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його проведення.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10. На всіх етапах олімпіад із навчальних предметів учні мають право брати участь в інтелектуальних змаганнях за клас (курс) не молодший, ніж клас (курс) їх навчання в закладах загальної середньої та професійної (професійно-технічної) освіти в межах визначених вікових груп для кожного навчального предмета.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На всіх етапах олімпіад із навчальних предметів учасник-учень може виступати лише за один клас (курс).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11. Учасники-учні змагань виступають у складі команд, сформованих відповідно до адміністративно-територіального підпорядкування закладів освіти, окрім I етапу олімпіад.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Участь у III етапі олімпіад із навчальних предметів беруть команди Автономної Республіки Крим, областей, міст Києва та Севастополя, як винятки - команда закордонного округу та УФМЛ.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12. До місця проведення інтелектуальних змагань олімпіадного та турнірного руху учасники-учні прибувають організовано в супроводі керівника команди, маючи із собою паспорт громадянина України або свідоцтво про народження, учнівський квиток (за наявності), копію реєстраційного номера облікової картки платника податків - фізичної особи (за наявності).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Переможці II етапу олімпіад із відповідних навчальних предметів для закордонного округу прибувають до місця проведення для участі в III етапі олімпіад із навчальних предметів, маючи із собою паспорт громадянина України, оригінал підтвердження постійного або тимчасового місця перебування за кордоном, копію реєстраційного номера облікової картки платника податків - фізичної особи (за наявності). Керівником такої команди по прибуттю вважається особа з числа працівників НЦ "МАНУ".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13. Для участі в III етапі олімпіад із навчальних предметів, II етапі турнірів і II етапі STEM-олімпіади учасники-учні мають також надати згоду батьків (інших законних представників) на збір, обробку персональних даних їхньої неповнолітньої дитини, згоду на фото- і відеозйомку та використання зображення їхньої неповнолітньої дитини.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14. Керівника команди можуть призначати з педагогічних і науково-педагогічних працівників закладів освіти, які не є членами журі або оргкомітету відповідного етапу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У окремих випадках, керівник команди може бути призначений з-поміж батьків, інших законних представників, здобувачів освіти, фізичних осіб, які провадять освітню діяльність, чи інших осіб, передбачених спеціальними законами та залучених до освітнього процесу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порядку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, що визнається закладом освіти, за їх персональною згодою.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15. Команду чисельністю 6 - 10 осіб супроводжує двоє дорослих, понад 10 осіб - троє дорослих, які є керівниками команди.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16. Керівники команд забезпечують безпеку життя та здоров'я учасників-учнів.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17. Представники закладів освіти мають забезпечити своєчасне оформлення документів, передбачених пунктом 12 цього розділу. Керівники команд забезпечують прибуття учасників-учнів на олімпіаду, турнір, STEM-олімпіаду і повернення їх до закладів освіти.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18. Керівники команд після прибуття до місця проведення III етапу олімпіад або II етапу турнірів подають до оргкомітету документи на право участі учасників-учнів у відповідних змаганнях, передбачених пунктом 6 розділу III цього Положення, у паперовій формі.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19. До заявки на участь в олімпіаді з інформатики, інформаційних технологій подають узгоджені з оргкомітетами відповідних олімпіад відомості про програмне та апаратне забезпечення, мову програмування для кожного учасника-учня.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20. Заборонено втручання батьків (інших законних представників) учасників-учнів та інших осіб у перебіг інтелектуальних змагань, їхнє проживання й харчування разом із учасниками-учнями, участь у перевірці робіт та проведенні апеляцій.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21. На підставі заяви одного з батьків (інших законних представників) учасника-учня та висновку про комплексну психолого-педагогічну оцінку стану фізичного та психічного здоров'я особи, яку надає інклюзивно-ресурсний центр, оргкомітет має забезпечити відповідні умови. Заяву подають разом із заявкою на участь у відповідному етапі інтелектуальних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22. Учасники інтелектуальних змагань олімпіадного та турнірного руху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початку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змагань мають бути ознайомлені з порядком і правилами (умовами) їх проведення, обладнанням, матеріалами, характером і обсягом виконуваних робіт, видами і формами морального й матеріального заохочення тощо.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IX. Забезпечення академічної доброчесності та недопущення конфлікту інтересів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Кожен учасник-учень інтелектуальних змагань зобов'язаний дотримуватися академічної доброчесності.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За умови наявності заборонених речей на робочому місці під час виконання завдання, або в разі виявлення та підтвердження фактів недотримання учасником-учнем принципів академічної доброчесності, умов спостереження, інших порушень, оргкомітет за поданням журі своїм рішенням скасовує результати учасника-учня і доводить цю інформацію до відома керівника закладу освіти, у якому той навчається.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У разі, якщо учасник-учень інтелектуальних змагань надав відповідь на завдання не державною мовою, окрім випадків, коли завдання олімпіади передбачають відповіді іншою мовою або у формі символічного та графічного запису інформації, роботу такого учасника-учня не перевіряють і знімають з розгляду з певного туру відповідного етапу олімпіади.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З метою уникнення конфлікту інтересів головою журі III етапу олімпіад із навчальних предметів не може бути голова журі II етапу відповідного змагання.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З метою уникнення конфлікту інтересів члени сім'ї фізичної особи (учасника-учня) I, II ступеня споріднення не можуть брати участь у розробленні й підготовці завдань, проведенні відповідного інтелектуального змагання та оцінюванні робіт учасників-учнів олімпіад із навчальних предметів, STEM-олімпіади.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З метою уникнення конфлікту інтересів наставники учасників-учнів не можуть брати участь у розробленні та підготовці завдань, й оцінюванні робіт учасників-учнів Всеукраїнських олімпіад із навчальних предметів у тому класі, у якому навчаються або пишуть роботи їхні учні.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7. Оголошення про конфлікт інтересів здійснюють під час першого засідання журі та фіксують у протоколі. Контроль за конфліктом інтересів здійснює координатор відповідного етапу.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Врегулювання конфлікту інтересів, який виник під час проведення інтелектуальних змагань олімпіадного та турнірного руху в місці проведення змагань, щодо роботи члена журі здійснюють шляхом його усунення від роботи у складі журі на весь період змагання. Учасник-учень, щодо якого виник конфлікт інтересів, продовжує брати участь в інтелектуальному змаганні.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9. Не врегульований у належному порядку конфлікт інтересів, про який стало відомо після завершення інтелектуальних змагань, є порушенням і передбачає невключення особи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журі всіх етапів олімпіад протягом наступних трьох років.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X. Апеляція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Учасники-учні олімпіад усіх етапів мають право на ознайомлення з відповідями (розв'язками) завдань, запропонованими журі, і з попередніми результатами перевірки робіт учасників-учнів до підбиття остаточних підсумків.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У разі виникнення запитань щодо правильності та об'єктивності оцінювання робіт учасники-учні мають право після завершення всіх турів відповідного етапу змагань подавати заяву в письмовій або електронній формі апеляційній комісії та одержати відповідь (за вимогою учасника-учня) до підбиття остаточних підсумків відповідних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Строки подання апеляції визначають спільно журі, координатор та експерт-консультант, про що повідомляють учасникам-учням перед початком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заяві учень має зазначити причину апеляції.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Питання про визначення форми та способу розгляду апеляції апеляційною комісією вирішують спільно координатор (представник оргкомітету, який контролює дотримання вимог цього Положення) та експерт-консультант.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4. Для проведення апеляції журі спільно з оргкомітетом змагань, створюють апеляційну комісію на чолі з головою журі,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якої, окрім експерта-консультанта, членів журі відповідних змагань, входить координатор. Рішення апеляційної комісії фіксують у протоколі засідання цієї комісії та доводять до відома заявника.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разі, якщо при апеляції потрібно переглянути роботу учасника-учня, критерії до її оцінювання не змінюють.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Вирішальним голосом є голос експерта-консультанта.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Рішення про розподіл місць ухвалюють лише після розгляду всіх апеляційних заяв.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XI. Порядок визначення кількісного складу команд олімпіад і турнірів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1. Кількісний склад учасників-учнів для участі в II етапі олімпіад із навчальних предметів визначають відповідно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рейтингу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учасників-учнів і не може бути меншим 10 % та більшим за 25 % від загальної кількості учасників-учнів I етапу.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Кількісний склад команд учасників-учнів II (фінальних) етапів турнірів - до 5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3. Фінальний кількісний склад команд для участі в III етапі олімпіад із навчальних предметів створюють: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відповідно до Індивідуального регіонального рейтингу команд, що визначає регіональний склад команди (далі - РСК);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відповідно до Всеукраїнського рейтингу учасників-учнів олімпіад II етапу, що визначає додатковий склад команди (далі - ДСК).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Індивідуальний регіональний рейтинг команд у III (державному) етапі Всеукраїнських учнівських олімпіад із навчальних предметів визначає НЦ "МАНУ" щорічно до 01 жовтня за результатами їхніх виступів протягом двох останніх років, коли відповідна олімпіада проводилася.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Індивідуальний регіональний рейтинг формують таким чином: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1) за кожний диплом, отриманий членом команди, нараховують таку кількість балів: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диплом I ступеня - 5 балів;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диплом II ступеня - 3 бали;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диплом III ступеня - 1 бал.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2) щорічний рейтинг визначають як частку від ділення загальної кількості балів, набраних усіма переможцями відповідного року, що є членами команди, до загальної кількості членів команди, яка зазначена в наказі МОН.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3) за рейтингом складають список команд, починаючи з команди, яка має найвищий рейтинг. За однакового рейтингу команди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в списку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розташовують в алфавітному порядку, а кількісний склад цих команд визначають як округлене до цілого числа середнє арифметичне.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У разі включення додаткових членів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команди, їхні результати враховують під час обчислення Індивідуального регіонального рейтингу.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Визначення РСК для участі в III етапі олімпіад із навчальних предметів із урахуванням кількості класів, що беруть у них участь, здійснюють таким чином: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1) з української мови та літератури, історії, математики, фізики, хімії, біології, географії, інформатики беруть участь учні 8 - 11 класів без урахування додаткових членів команди з-поміж переможців, які останнього року, коли відбувалася відповідна олімпіада, отримали дипломи I ступеня.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Команда, яка посіла I місце, формує свій склад у кількості не більше 11-ти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Команди, які посіли відповідно: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II, III місця - з 9-ти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IV - VI місця - з 8-ми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VII - X місця - з 7-ми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XI - XV місця - з 6-ти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Решту команд формують у складі не більше 4-х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2) з правознавства, іноземних мов (англійська, німецька, французька, іспанська), мов та літератур національних меншин та корінних народів України беруть участь учні 9 - 11 класів без урахування додаткових членів команди з-поміж переможців, які останнього року, коли відбувалася відповідна олімпіада, отримали дипломи I ступеня.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Команда, яка посіла I місце, формує свій склад у кількості не більше 9-ти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Команди, які посіли відповідно: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II, III місця - з 7-ми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IV - VI місця - з 6-ти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VII - X місця - з 5-ти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XI - XV місця - з 4-х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Решту команд формують у складі не більше 3-х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За однакового рейтингу команди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списку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подають в алфавітному порядку, а кількісний склад цих команд визначають як округлене до цілого числа середнє арифметичне між представництвом, що відповідає їхньому фактичному місцю в списку команд.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3) з астрономії, інформаційних технологій беруть участь учні 10 - 11 класів без урахування додаткових членів команди з-поміж переможців, які останнього року, коли відбувалася відповідна олімпіада, отримали дипломи I ступеня.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Команда, яка посіла I місце, формує свій склад у кількості не більше 6-ти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Команди, які посіли відповідно: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II - IV місця - з 5-ти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V - IX місця - з 4-х осіб;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X - XV місця - з 3-х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Решту команд формують у складі не більше 2-х осіб.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4) командам-учасницям III етапу олімпіад із навчальних предметів надають право введення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РСК одного учасника понад рейтингову кількість додатково за кожний диплом I ступеня, отриманий членом відповідної команди в III етапі олімпіади останнього року, коли така олімпіада відбувалася.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5) у разі, якщо РСК складає понад 9 осіб, то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команди обов'язково зараховують щонайменше по два учасники-учні із класу (курсу), а до решти команд - по одному учаснику-учню.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Для визначення ДСК формують Всеукраїнський рейтинг переможців олімпіад II етапу на підставі підсумкових протоколів II етапів олімпіад із навчальних предметів, затверджених журі та оргкомітетом, починаючи з найвищого результату і до найнижчого. Запрошення не надають, якщо на останнє місце у ДСК у відповідному класі претендують учасники-учні з однаковою кількістю балів.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Всеукраїнський рейтинг переможців II етапу олімпіад упорядковують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межах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кожного класу за результатом набраних учнем балів від більшого до меншого.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рейтинговому списку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учасників зазначають: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підставу місця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списку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(кількість набраних балів);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область/регіон;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клас навчання / клас, за який виконував завдання на олімпіаді;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заклад освіти.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Кількість учасників-учнів кожного класу, яких включають до ДСК, визначає НЦ "МАНУ" як різницю між граничною кількістю 48 учасників-учнів на відповідний клас та кількістю учнів цього класу, що вже визначені у РСК усіх команд.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Учасників-учнів, яких включають до ДСК, визначає НЦ "МАНУ" з-поміж тих учнів, які набрали найбільшу кількість балів у відповідних класах і не потрапили до визначеного складу РСК.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Якщо II етап олімпіади з відповідних навчальних предметів у деяких областях / регіонах відбувався з порушенням умов цього Положення, то учасники-учні втрачають можливість бути включеними до ДСК.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На підставі пунктів 5 - 7 розділу II та пункту 3 цього розділу НЦ "МАНУ" формує фінальний склад команд для участі в III етапі олімпіад із навчальних предметів і повідомляє його оргкомітетам II етапів.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XII. Порядок визначення переможців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Переможцями відповідного етапу олімпіад, турнірів, STEM-олімпіад вважають учасників-учнів, нагороджених дипломами I - III ступенів.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2. Кількість дипломів переможців III етапу олімпіад із навчальних предметів не має перевищувати 50 % від числа учасників-учнів відповідного класу з орієнтовним розподілом у співвідношенні 1:2:3.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Решта учасників-учнів отримують дипломи учасників.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Додатково до 10 % загальної кількості учасників-учнів можуть отримувати заохочувальні нагороди - спеціальні дипломи.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 xml:space="preserve">3. Прізвища, імена переможців і по батькові (за наявності) учасників-учнів інтелектуальних змагань записують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дипломах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в називному відмінку.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Переможців олімпіад, турнірів, затверджують оргкомітети змагань за поданням журі відповідних етапів змагань.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Найкращі роботи або команди учасників-учнів олімпіад і турнірів можуть бути відзначені спеціальними дипломами або призами, у кількості не більше ніж 10 % загальної кількості.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Команд-переможців фінального етапу турнірів нагороджують дипломами I, II, III ступенів у кількості, що не перевищує 50 % загальної кількості команд учасників-учнів змагань з орієнтовним розподілом їх у співвідношенні 1:2:3.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6. Дипломи переможців та учасників-учнів II і III етапів олімпіад із навчальних предметів і фінального етапу турнірів підписують голови оргкомітетів та журі (або їхні заступники в разі відсутності голови) і завіряють відповідно до місця проведення змагань гербовою печаткою органів управління у сфері освіти Автономної Республіки Крим, обласних, Київської та Севастопольської міських державних адміністрацій або НЦ "МАНУ".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разі втрати дипломів, їх не поновлюють і дублікати не видають.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Результати проведення III (державного) етапу олімпіад із навчальних предметів затверджують наказом МОН із зазначенням номерів дипломів учасників-учнів.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Результати проведення II (фінального) етапу турнірів затверджують наказами МОН.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Учасники-учні олімпіад і турнірів можуть бути нагороджені спеціальними призами відповідних оргкомітетів, журі, благодійних фондів, громадських організацій, спонсорів тощо.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XIII. Матеріально-технічне забезпечення та фінансування інтелектуальних змагань олімпіадного та турнірного руху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1. Проведення інтелектуальних змагань олімпіадного та турнірного руху фінансують коштом державного та місцевих бюджетів.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2. Витрати на проведення I, II етапів олімпіад і I етапу турнірів щодо проживання, харчування, проведення культурно-масових заходів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межах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програми олімпіад і турнірів, оплату роботи членів журі та оргкомітетів, експертів-консультантів, заохочення учасників-учнів несуть відповідні органи управління у сфері освіти, установи й заклади освіти, які їх проводять коштом місцевого бюджету.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3. Витрати на проведення фінальних етапів III (державного) етапу олімпіад і II (фінального) етапу турнірів, проживання, харчування, проведення культурно-масових заходів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у межах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програми олімпіад і турнірів, оплату роботи членів журі, предметно-методичних комісій та оргкомітетів, експертів-консультантів, заохочення учасників-учнів фінансують коштом державного бюджету.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4. Витрати на проведення відбіркових і тренувальних зборів відповідного рівня, фінансують коштом місцевого та державного бюджету.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5. Видатки на придбання призів для нагородження переможців інтелектуальних змагань державного рівня здійснюють установи та організації, на яких покладено обов'язок проведення таких заходів.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6. Витрати на проїзд (в обидва кінці) учасників-учнів Всеукраїнських змагань, харчування в дорозі, відрядження осіб, що супроводжують учасників-учнів, проведення відбіркових і 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 xml:space="preserve">тренувальних зборів кандидатів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команд на наступний етап олімпіад і турнірів несуть відповідні органи управління у сфері освіти, установи та заклади освіти, які відряджають команду або окремих учасників-учнів на олімпіаду, турнір.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7. Витрати на проїзд (в обидва кінці) учасників-учнів Міжнародних змагань, харчування в дорозі, відрядження осіб, що супроводжують учасників-учнів, несе НЦ "МАНУ", який відряджає команду України для участі в Міжнародному змаганні на підставі дозволу МОН про закордонні відрядження коштом державного бюджету.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8. Відрядження учасників для участі у Всеукраїнських олімпіадах і турнірах здійснює організація, яка їх відряджає згідно з чинним законодавством України.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9. Витрати на проїзд, проживання, харчування, оплату добових учасникам інтелектуальних змагань здійснюють у порядку й у розмірах, визначених </w:t>
      </w:r>
      <w:hyperlink r:id="rId15" w:tgtFrame="_blank" w:history="1">
        <w:r w:rsidRPr="00DF1CC1">
          <w:rPr>
            <w:rFonts w:ascii="IBM Plex Serif" w:eastAsia="Times New Roman" w:hAnsi="IBM Plex Serif" w:cs="Times New Roman"/>
            <w:sz w:val="24"/>
            <w:szCs w:val="24"/>
            <w:lang w:eastAsia="ru-RU"/>
          </w:rPr>
          <w:t>постановою Кабінету Міністрів України від 02 лютого 2011 року N 98 "Про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коштів"</w:t>
        </w:r>
      </w:hyperlink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10. За умови участі у Всеукраїнських і Міжнародних змаганнях осіб з інвалідністю для відшкодування витрат на відрядження за рішенням керівника організації, яка відряджає учасників заходу, зараховують: час для проїзду (1 - 2 дні)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початку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та після повернення зі змагання згідно з наданими транспортними квитками.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11. Якщо згідно з вимогами Міжнародних змагань, що проводять за кордоном, передбачена обов'язкова присутність у складі команди учасників-учнів з України членів журі для участі в оцінюванні відповідних змагань, їх вводять </w:t>
      </w:r>
      <w:proofErr w:type="gramStart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до складу</w:t>
      </w:r>
      <w:proofErr w:type="gramEnd"/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 xml:space="preserve"> офіційної делегації й оплата або відшкодування витрат на їхнє відрядження (проїзд, проживання, добові за час перебування в дорозі, харчування та ін.) здійснюють, як члену такої делегації в установленому законодавством порядку.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12. До основних напрямів витрат на проведення інтелектуальних змагань, які здійснюють з відповідних бюджетів, належать витрати на: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оплату проїзду, проживання, харчування, добових учасникам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оренду приміщень для проведення змагань, зокрема плату за користування ними, витрати на їхнє обслуговування й експлуатацію;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підготовку / облаштування місць проведення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оплату транспортних послуг (зокрема оренду автомобілів швидкої медичної допомоги, інших транспортних засобів);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придбання паливно-мастильних матеріалів для проведення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оренду обладнання, оргтехніки (чи плату за користування ними), витрати на їхнє обслуговування й експлуатацію;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оплату послуг зв'язку;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оплату поліграфічних та інформаційних послуг;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придбання канцелярських товарів для забезпечення організації та проведення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придбання за визначеними нормами лікарських засобів та виробів медичного призначення;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придбання нагородної атрибутики для переможців інтелектуальних змагань;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оплату за участь учнівської команди України у Всеукраїнських і Міжнародних інтелектуальних змаганнях;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інші витрати, обумовлені специфікою проведення конкретних інтелектуальних змагань, включення яких обґрунтовано відповідними регламентними документами.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13. Для проведення олімпіад і турнірів дозволено залучення коштів фізичних осіб, підприємств, установ, організацій, фондів та інших добровільних внесків тощо.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1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6 розділу III)</w:t>
      </w:r>
    </w:p>
    <w:p w:rsidR="00B3679A" w:rsidRPr="00DF1CC1" w:rsidRDefault="00B3679A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Підсумковий протокол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про результати проведення II етапу Всеукраїнської учнівської олімпіади з ____________________ у _________ навчальному році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Максимальна кількість балів - ______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1723"/>
        <w:gridCol w:w="858"/>
        <w:gridCol w:w="1518"/>
        <w:gridCol w:w="958"/>
        <w:gridCol w:w="1164"/>
        <w:gridCol w:w="1537"/>
        <w:gridCol w:w="1257"/>
      </w:tblGrid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власне ім'я та по батькові (за наявності) учасника-учня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закладу освіти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(відповідно до даних Єдиної державної електронної бази з питань освіти)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(курс) навчання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Клас, за який виконував завдання на II етапі олімпіади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балів, отриманих на II етапі олімпіади*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Примітка.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За підсумками перевірки виконаних завдань, журі оцінило роботу учасників-учнів такою кількістю балів та визначило переможців.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Рейтинговий список учасників-учнів олімпіади впорядковується в межах кожного класу за результатом набраних балів від більшого до меншого.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* </w:t>
      </w:r>
      <w:r w:rsidRPr="00DF1CC1">
        <w:rPr>
          <w:rFonts w:ascii="IBM Plex Serif" w:eastAsia="Times New Roman" w:hAnsi="IBM Plex Serif" w:cs="Times New Roman"/>
          <w:sz w:val="20"/>
          <w:szCs w:val="20"/>
          <w:lang w:eastAsia="ru-RU"/>
        </w:rPr>
        <w:t>Загальний бал обраховується за результатами виконання завдань з точністю до 0,01 без округлень.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журі 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оргкомітету 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Секретар оргкомітету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705CA7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2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6 розділу III)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Звіт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про проведення I/II етапів Всеукраїнських учнівських олімпіад з навчальних предметів у _______________ навчальному році з _______________ області</w:t>
      </w:r>
    </w:p>
    <w:p w:rsidR="00B3679A" w:rsidRPr="00DF1CC1" w:rsidRDefault="00B3679A" w:rsidP="00B3679A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Область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746"/>
        <w:gridCol w:w="1120"/>
        <w:gridCol w:w="1223"/>
        <w:gridCol w:w="1120"/>
        <w:gridCol w:w="1306"/>
        <w:gridCol w:w="559"/>
        <w:gridCol w:w="746"/>
        <w:gridCol w:w="746"/>
      </w:tblGrid>
      <w:tr w:rsidR="00DF1CC1" w:rsidRPr="00DF1CC1" w:rsidTr="00B3679A"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 навчальних закладів, учасники-учні яких брали участь в I етапі олімпіади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2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 учасників олімпіади за етапами</w:t>
            </w:r>
          </w:p>
        </w:tc>
        <w:tc>
          <w:tcPr>
            <w:tcW w:w="11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 переможців II етапу за ступенями дипломів</w:t>
            </w:r>
          </w:p>
        </w:tc>
      </w:tr>
      <w:tr w:rsidR="00DF1CC1" w:rsidRPr="00DF1CC1" w:rsidTr="00B367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етап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етап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C1" w:rsidRPr="00DF1CC1" w:rsidTr="00B367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переможців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переможців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F1CC1" w:rsidRPr="00DF1CC1" w:rsidTr="00B3679A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оргкомітету 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журі 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705CA7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3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6 розділу III)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Заявка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на участь команди _____________ області у III етапі Всеукраїнської учнівської олімпіади з _____________________ у ______ навчальному році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 рішенням оргкомітету та журі II етапу Всеукраїнської олімпіади з _________________________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запропоновано до участі в III етапі Всеукраїнської олімпіади таких учнів - переможців II етапу олімпіади: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769"/>
        <w:gridCol w:w="2796"/>
        <w:gridCol w:w="958"/>
        <w:gridCol w:w="1490"/>
        <w:gridCol w:w="1770"/>
      </w:tblGrid>
      <w:tr w:rsidR="00DF1CC1" w:rsidRPr="00DF1CC1" w:rsidTr="00B3679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ім'я та по батькові (за наявності) учасника-учня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закладу освіти (відповідно до даних Єдиної державної електронної бази з питань освіти)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(курс) навчання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Клас, за який буде виконувати завдання на олімпіаді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балів, отриманих на II етапі олімпіади</w:t>
            </w:r>
          </w:p>
        </w:tc>
      </w:tr>
      <w:tr w:rsidR="00DF1CC1" w:rsidRPr="00DF1CC1" w:rsidTr="00B3679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CC1" w:rsidRPr="00DF1CC1" w:rsidTr="00B3679A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оргкомітету 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705CA7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4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6 розділу III)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Анкета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учасника-учня III етапу (переможця II) Всеукраїнської учнівської олімпіади з _________________________ у _______ навчальному році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DF1CC1" w:rsidRPr="00DF1CC1" w:rsidTr="00B3679A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власне ім'я, по батькові (за наявності) учасника-учня: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народження (день, місяць, рік): 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проживання: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 телефони: 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_______________________________________________________________________________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батьків (інших законних представників) учасника-учня: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 (інший законний представник):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(прізвище, власне ім'я, по батькові (за наявності), контактний телефон)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(інший законний представник):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 (прізвище, власне ім'я, по батькові (за наявності), контактний телефон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найменування закладу освіти, де навчається учасник-учень: 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(курс): __________________________________________________________________________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учасника-учня: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власне ім'я, по батькові (за наявності) 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 найменування закладу освіти наставника учасника-учня: 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наставника учасника-учня ________________________________________________________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 номер телефону наставника учасника-учня: 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 керівника наставника: 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705CA7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5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5 розділу IV)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Підсумковий протокол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про результати проведення I етапу Всеукраїнського учнівського турніру ____________________ у _______ навчальному році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681"/>
        <w:gridCol w:w="1401"/>
        <w:gridCol w:w="3642"/>
        <w:gridCol w:w="2241"/>
      </w:tblGrid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команди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закладу освіти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(відповідно до даних Єдиної державної електронної бази з питань освіти)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журі турніру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оргкомітету турніру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Секретар оргкомітету турніру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705CA7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6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5 розділу IV)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Заявка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на участь команди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_________________________________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</w:r>
      <w:r w:rsidRPr="00DF1CC1">
        <w:rPr>
          <w:rFonts w:ascii="inherit" w:eastAsia="Times New Roman" w:hAnsi="inherit" w:cs="Times New Roman"/>
          <w:b/>
          <w:bCs/>
          <w:sz w:val="25"/>
          <w:szCs w:val="25"/>
          <w:lang w:eastAsia="ru-RU"/>
        </w:rPr>
        <w:t>(назва команди, область)</w:t>
      </w:r>
      <w:r w:rsidRPr="00DF1CC1">
        <w:rPr>
          <w:rFonts w:ascii="inherit" w:eastAsia="Times New Roman" w:hAnsi="inherit" w:cs="Times New Roman"/>
          <w:b/>
          <w:bCs/>
          <w:sz w:val="25"/>
          <w:szCs w:val="25"/>
          <w:lang w:eastAsia="ru-RU"/>
        </w:rPr>
        <w:br/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у II етапі Всеукраїнського турніру ___________________ у _______ навчальному році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890"/>
        <w:gridCol w:w="1575"/>
        <w:gridCol w:w="3255"/>
        <w:gridCol w:w="1155"/>
        <w:gridCol w:w="1995"/>
      </w:tblGrid>
      <w:tr w:rsidR="00DF1CC1" w:rsidRPr="00DF1CC1" w:rsidTr="00B3679A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команди: ___________________________________________________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команди за підсумками I етапу турніру: _________</w:t>
            </w:r>
          </w:p>
          <w:p w:rsidR="00705CA7" w:rsidRPr="00DF1CC1" w:rsidRDefault="00705CA7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CC1" w:rsidRPr="00DF1CC1" w:rsidTr="00B3679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ім'я та по батькові (за наявності) учасника-учня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народження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закладу освіти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(відповідно до даних Єдиної державної електронної бази з питань освіти)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(курс) навчання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 телефон, адреса електронної пошти</w:t>
            </w:r>
          </w:p>
        </w:tc>
      </w:tr>
      <w:tr w:rsidR="00B3679A" w:rsidRPr="00DF1CC1" w:rsidTr="00B3679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DF1CC1" w:rsidRPr="00DF1CC1" w:rsidTr="00B3679A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Капітан команди: 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(прізвище, власне ім'я, по батькові (за наявності))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команди: _____</w:t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(прізвище, власне ім'я, по батькові (за наявності), посада, заклад освіти, телефон (мобільний), E-mail)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команди: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F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 (прізвище, власне ім'я, по батькові (за наявності), посада, заклад освіти, телефон (мобільний), E-mail)</w:t>
            </w:r>
          </w:p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оргкомітету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bookmarkStart w:id="18" w:name="_GoBack"/>
      <w:bookmarkEnd w:id="18"/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705CA7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7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3 розділу V)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Заявка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на участь команди _____________ області у II етапі STEM-олімпіади з ________________________ у _______ навчальному році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 рішенням оргкомітету та журі I етапу STEM-олімпіади з _________________________________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запропоновано до участі в II етапі Всеукраїнської олімпіади таких учасників-учнів, які набрали прохідну кількість балів: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863"/>
        <w:gridCol w:w="2796"/>
        <w:gridCol w:w="958"/>
        <w:gridCol w:w="1489"/>
        <w:gridCol w:w="1583"/>
      </w:tblGrid>
      <w:tr w:rsidR="00DF1CC1" w:rsidRPr="00DF1CC1" w:rsidTr="00B3679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ім'я та по батькові (за наявності) учасника-учня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закладу освіти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(відповідно до даних Єдиної державної електронної бази з питань освіти)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(курс) навчання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Клас, за який буде виконувати завдання на STEM-олімпіаді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балів, отриманих на I етапі STEM-олімпіади</w:t>
            </w:r>
          </w:p>
        </w:tc>
      </w:tr>
      <w:tr w:rsidR="00DF1CC1" w:rsidRPr="00DF1CC1" w:rsidTr="00B3679A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оргкомітету STEM-олімпіади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____________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DF1CC1" w:rsidRPr="00DF1CC1" w:rsidRDefault="00DF1CC1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705CA7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lastRenderedPageBreak/>
        <w:t>Додаток 8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до Положення про учнівський олімпіадний та турнірний рух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br/>
        <w:t>(пункт 3 розділу V)</w:t>
      </w:r>
    </w:p>
    <w:p w:rsidR="00705CA7" w:rsidRPr="00DF1CC1" w:rsidRDefault="00705CA7" w:rsidP="00B3679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</w:p>
    <w:p w:rsidR="00B3679A" w:rsidRPr="00DF1CC1" w:rsidRDefault="00B3679A" w:rsidP="00DF1CC1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Підсумковий протокол</w:t>
      </w:r>
      <w:r w:rsidRPr="00DF1CC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br/>
        <w:t>про результати проведення I етапу STEM-олімпіади з ____________________ у _______ навчальному році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Прохідна кількість балів - ______</w:t>
      </w:r>
    </w:p>
    <w:p w:rsidR="00705CA7" w:rsidRPr="00DF1CC1" w:rsidRDefault="00705CA7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674"/>
        <w:gridCol w:w="858"/>
        <w:gridCol w:w="1580"/>
        <w:gridCol w:w="958"/>
        <w:gridCol w:w="1394"/>
        <w:gridCol w:w="1580"/>
        <w:gridCol w:w="927"/>
      </w:tblGrid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власне ім'я та по батькові (за наявності) учасника-учня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закладу освіти</w:t>
            </w: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(відповідно до даних Єдиної державної електронної бази з питань освіти)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(курс) навчання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Клас, за який виконував завдання на I етапі олімпіади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балів, отриманих на I етапі олімпіади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F1CC1" w:rsidRPr="00DF1CC1" w:rsidTr="00B3679A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79A" w:rsidRPr="00DF1CC1" w:rsidRDefault="00B3679A" w:rsidP="00B36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Примітка.</w:t>
      </w: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 За підсумками перевірки завдань, журі оцінило роботу учасників-учнів такою кількістю балів та визначило переможців.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sz w:val="24"/>
          <w:szCs w:val="24"/>
          <w:lang w:eastAsia="ru-RU"/>
        </w:rPr>
        <w:t>Рейтинговий список учасників-учнів STEM-олімпіади впорядковується в межах кожного класу за результатом набраних балів від більшого до меншого.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журі STEM-олімпіади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Голова оргкомітету STEM-олімпіади</w:t>
      </w:r>
    </w:p>
    <w:p w:rsidR="00B3679A" w:rsidRPr="00DF1CC1" w:rsidRDefault="00B3679A" w:rsidP="00B3679A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sz w:val="24"/>
          <w:szCs w:val="24"/>
          <w:lang w:eastAsia="ru-RU"/>
        </w:rPr>
      </w:pPr>
      <w:r w:rsidRPr="00DF1CC1">
        <w:rPr>
          <w:rFonts w:ascii="IBM Plex Serif" w:eastAsia="Times New Roman" w:hAnsi="IBM Plex Serif" w:cs="Times New Roman"/>
          <w:b/>
          <w:bCs/>
          <w:sz w:val="24"/>
          <w:szCs w:val="24"/>
          <w:lang w:eastAsia="ru-RU"/>
        </w:rPr>
        <w:t>Секретар оргкомітету STEM-олімпіади</w:t>
      </w:r>
    </w:p>
    <w:p w:rsidR="009F438C" w:rsidRPr="00DF1CC1" w:rsidRDefault="009F438C"/>
    <w:sectPr w:rsidR="009F438C" w:rsidRPr="00DF1CC1" w:rsidSect="00DF1C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2"/>
    <w:rsid w:val="00705CA7"/>
    <w:rsid w:val="009F438C"/>
    <w:rsid w:val="00B3679A"/>
    <w:rsid w:val="00CB0022"/>
    <w:rsid w:val="00D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8898"/>
  <w15:chartTrackingRefBased/>
  <w15:docId w15:val="{A91DDEB2-564C-416B-899B-5EFCDE51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679A"/>
  </w:style>
  <w:style w:type="paragraph" w:customStyle="1" w:styleId="msonormal0">
    <w:name w:val="msonormal"/>
    <w:basedOn w:val="a"/>
    <w:rsid w:val="00B3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3dot">
    <w:name w:val="block3dot"/>
    <w:basedOn w:val="a0"/>
    <w:rsid w:val="00B3679A"/>
  </w:style>
  <w:style w:type="paragraph" w:customStyle="1" w:styleId="tc">
    <w:name w:val="tc"/>
    <w:basedOn w:val="a"/>
    <w:rsid w:val="00B3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B3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67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79A"/>
    <w:rPr>
      <w:color w:val="800080"/>
      <w:u w:val="single"/>
    </w:rPr>
  </w:style>
  <w:style w:type="character" w:customStyle="1" w:styleId="hard-blue-color">
    <w:name w:val="hard-blue-color"/>
    <w:basedOn w:val="a0"/>
    <w:rsid w:val="00B3679A"/>
  </w:style>
  <w:style w:type="paragraph" w:customStyle="1" w:styleId="tl">
    <w:name w:val="tl"/>
    <w:basedOn w:val="a"/>
    <w:rsid w:val="00B3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B3679A"/>
  </w:style>
  <w:style w:type="paragraph" w:customStyle="1" w:styleId="tr">
    <w:name w:val="tr"/>
    <w:basedOn w:val="a"/>
    <w:rsid w:val="00B3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1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1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30-2014-%D0%BF" TargetMode="External"/><Relationship Id="rId13" Type="http://schemas.openxmlformats.org/officeDocument/2006/relationships/hyperlink" Target="https://ips.ligazakon.net/document/view/t001841?ed=2024_10_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841-14" TargetMode="External"/><Relationship Id="rId12" Type="http://schemas.openxmlformats.org/officeDocument/2006/relationships/hyperlink" Target="https://ips.ligazakon.net/document/view/t200463?ed=2024_10_2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ips.ligazakon.net/document/view/t172145?ed=2024_10_10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ips.ligazakon.net/document/view/kp110098?ed=2024_06_21" TargetMode="External"/><Relationship Id="rId10" Type="http://schemas.openxmlformats.org/officeDocument/2006/relationships/hyperlink" Target="https://zakon.rada.gov.ua/laws/show/z0187-2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630-2014-%D0%BF" TargetMode="External"/><Relationship Id="rId14" Type="http://schemas.openxmlformats.org/officeDocument/2006/relationships/hyperlink" Target="https://ips.ligazakon.net/document/view/t102297?ed=2024_12_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11434</Words>
  <Characters>65179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4</cp:revision>
  <cp:lastPrinted>2025-02-18T10:11:00Z</cp:lastPrinted>
  <dcterms:created xsi:type="dcterms:W3CDTF">2025-02-18T09:53:00Z</dcterms:created>
  <dcterms:modified xsi:type="dcterms:W3CDTF">2025-09-15T07:32:00Z</dcterms:modified>
</cp:coreProperties>
</file>